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pacing w:val="-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6"/>
          <w:sz w:val="32"/>
          <w:szCs w:val="32"/>
          <w:lang w:eastAsia="zh-CN"/>
        </w:rPr>
        <w:t>附件</w:t>
      </w:r>
    </w:p>
    <w:p>
      <w:pPr>
        <w:rPr>
          <w:rFonts w:ascii="华文中宋" w:hAnsi="华文中宋" w:eastAsia="华文中宋" w:cs="仿宋_GB2312"/>
          <w:spacing w:val="-6"/>
          <w:sz w:val="36"/>
          <w:szCs w:val="36"/>
          <w:lang w:eastAsia="zh-CN"/>
        </w:rPr>
      </w:pPr>
    </w:p>
    <w:p>
      <w:pPr>
        <w:ind w:firstLine="522" w:firstLineChars="150"/>
        <w:jc w:val="center"/>
        <w:rPr>
          <w:rFonts w:ascii="华文中宋" w:hAnsi="华文中宋" w:eastAsia="华文中宋" w:cs="仿宋_GB2312"/>
          <w:spacing w:val="-6"/>
          <w:sz w:val="36"/>
          <w:szCs w:val="36"/>
          <w:lang w:eastAsia="zh-CN"/>
        </w:rPr>
      </w:pPr>
      <w:r>
        <w:rPr>
          <w:rFonts w:ascii="华文中宋" w:hAnsi="华文中宋" w:eastAsia="华文中宋" w:cs="仿宋_GB2312"/>
          <w:spacing w:val="-6"/>
          <w:sz w:val="36"/>
          <w:szCs w:val="36"/>
          <w:lang w:eastAsia="zh-CN"/>
        </w:rPr>
        <w:t>202</w:t>
      </w:r>
      <w:r>
        <w:rPr>
          <w:rFonts w:hint="eastAsia" w:ascii="华文中宋" w:hAnsi="华文中宋" w:eastAsia="华文中宋" w:cs="仿宋_GB2312"/>
          <w:spacing w:val="-6"/>
          <w:sz w:val="36"/>
          <w:szCs w:val="36"/>
          <w:lang w:eastAsia="zh-CN"/>
        </w:rPr>
        <w:t>3</w:t>
      </w:r>
      <w:r>
        <w:rPr>
          <w:rFonts w:ascii="华文中宋" w:hAnsi="华文中宋" w:eastAsia="华文中宋" w:cs="仿宋_GB2312"/>
          <w:spacing w:val="-6"/>
          <w:sz w:val="36"/>
          <w:szCs w:val="36"/>
          <w:lang w:eastAsia="zh-CN"/>
        </w:rPr>
        <w:t>年度湖南省社科基金教育学专项课题申报指南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1.大中小学思想政治教育一体化建设研究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2.新时代素质教育发展研究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3“三高四新”背景下湖南教育科技人才统筹部署战略研究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4.教育、科技与人才强国战略三位一体推进策略研究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5.科教融汇的新特点、新使命、新机制研究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6.区域内统筹职业教育、高等教育、继续教育协同创新研究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7.教育高质量发展体系的财政投入机制研究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8.加快建设高质量教育体系的法治保障研究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9.教育评价改革助推中国式教育现代化的理论与实践研究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10.加强师德师风建设与职前教师师德养成体系构建研究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11.教育、科技与人才一体统筹下乡村教育发展理论逻辑与实践路径研究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12.基于优质均衡的义务教育城乡一体化研究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13.基于多方联动的幼小科学衔接研究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14.职普融通协调发展的理论基础、关键路径与政策供给研究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15..高等教育普及化背景下可持续化发展研究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16.企业主导的产学研深度融合中研究生培养创新研究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17.人才强国战略下家校社协同育人实践体系建构研究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18.教育舆情线上线下互动规律与治理策略研究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19.教育数字化推进研究</w:t>
      </w:r>
    </w:p>
    <w:p>
      <w:pPr>
        <w:pStyle w:val="4"/>
        <w:tabs>
          <w:tab w:val="left" w:pos="1518"/>
        </w:tabs>
        <w:spacing w:line="560" w:lineRule="exact"/>
        <w:ind w:left="260" w:firstLine="660"/>
        <w:jc w:val="both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20.新建师范院校发展政策支持体系研究</w:t>
      </w:r>
    </w:p>
    <w:p>
      <w:pPr>
        <w:rPr>
          <w:sz w:val="28"/>
          <w:szCs w:val="28"/>
          <w:lang w:eastAsia="zh-CN"/>
        </w:rPr>
      </w:pPr>
    </w:p>
    <w:p>
      <w:pPr>
        <w:pStyle w:val="4"/>
        <w:spacing w:line="560" w:lineRule="exact"/>
        <w:ind w:left="6735" w:leftChars="773" w:hanging="4880" w:hangingChars="1525"/>
        <w:jc w:val="both"/>
        <w:rPr>
          <w:rFonts w:ascii="仿宋_GB2312" w:hAnsi="仿宋_GB2312" w:eastAsia="仿宋_GB2312" w:cs="仿宋_GB2312"/>
          <w:sz w:val="32"/>
          <w:szCs w:val="32"/>
          <w:lang w:val="en-US"/>
        </w:rPr>
      </w:pPr>
    </w:p>
    <w:p>
      <w:bookmarkStart w:id="0" w:name="_GoBack"/>
      <w:bookmarkEnd w:id="0"/>
    </w:p>
    <w:sectPr>
      <w:pgSz w:w="11900" w:h="16840"/>
      <w:pgMar w:top="2098" w:right="1474" w:bottom="1984" w:left="1587" w:header="1733" w:footer="173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OWQyMmU0ZDcxYTQ5OTNkYzE2N2Y5Nzc4ODhmNTQifQ=="/>
  </w:docVars>
  <w:rsids>
    <w:rsidRoot w:val="00000000"/>
    <w:rsid w:val="49B3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spacing w:line="37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2022-11-29T01:01:46Z</dcterms:created>
  <dc:creator>Administrator</dc:creator>
  <cp:lastModifiedBy>~ ·等一朵花开</cp:lastModifiedBy>
  <dcterms:modified xsi:type="dcterms:W3CDTF">2022-11-29T01:01:58Z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C3F24EABDCBF439395B938060D7CE05C</vt:lpwstr>
  </property>
</Properties>
</file>