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CE" w:rsidRDefault="002D1DCE" w:rsidP="002D1DCE">
      <w:pPr>
        <w:pStyle w:val="1"/>
        <w:jc w:val="center"/>
        <w:rPr>
          <w:rFonts w:hint="eastAsia"/>
          <w:sz w:val="84"/>
          <w:szCs w:val="84"/>
        </w:rPr>
      </w:pPr>
      <w:r w:rsidRPr="002D1DCE">
        <w:rPr>
          <w:rFonts w:hint="eastAsia"/>
          <w:sz w:val="84"/>
          <w:szCs w:val="84"/>
        </w:rPr>
        <w:t>自然人操作手册</w:t>
      </w:r>
    </w:p>
    <w:p w:rsidR="00C664B8" w:rsidRDefault="002D1DCE" w:rsidP="00C664B8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自然人注册</w:t>
      </w:r>
    </w:p>
    <w:p w:rsidR="00C664B8" w:rsidRDefault="00C664B8" w:rsidP="00C664B8">
      <w:pPr>
        <w:pStyle w:val="a3"/>
        <w:ind w:left="420" w:firstLineChars="0" w:firstLine="0"/>
        <w:rPr>
          <w:rFonts w:hint="eastAsia"/>
        </w:rPr>
      </w:pPr>
    </w:p>
    <w:p w:rsidR="00C664B8" w:rsidRDefault="00C664B8" w:rsidP="00C664B8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1.1.</w:t>
      </w:r>
      <w:r w:rsidRPr="002D1DCE">
        <w:t xml:space="preserve"> </w:t>
      </w:r>
      <w:hyperlink r:id="rId5" w:history="1">
        <w:r w:rsidRPr="00DC1C02">
          <w:rPr>
            <w:rStyle w:val="a5"/>
          </w:rPr>
          <w:t>http://kjxm.xxst.gov.cn/</w:t>
        </w:r>
      </w:hyperlink>
      <w:r>
        <w:rPr>
          <w:rFonts w:hint="eastAsia"/>
        </w:rPr>
        <w:t>进入网页，</w:t>
      </w:r>
      <w:r>
        <w:rPr>
          <w:rFonts w:hint="eastAsia"/>
        </w:rPr>
        <w:t xml:space="preserve"> </w:t>
      </w:r>
      <w:r>
        <w:rPr>
          <w:rFonts w:hint="eastAsia"/>
        </w:rPr>
        <w:t>点击自然人注册。</w:t>
      </w:r>
    </w:p>
    <w:p w:rsidR="00C664B8" w:rsidRPr="00C664B8" w:rsidRDefault="00C664B8" w:rsidP="00C664B8">
      <w:pPr>
        <w:pStyle w:val="a3"/>
        <w:ind w:left="420" w:firstLineChars="0" w:firstLine="0"/>
        <w:rPr>
          <w:rFonts w:hint="eastAsia"/>
          <w:b/>
        </w:rPr>
      </w:pPr>
    </w:p>
    <w:p w:rsidR="00C664B8" w:rsidRDefault="00C664B8" w:rsidP="00C664B8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57268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4B8" w:rsidRDefault="00C664B8" w:rsidP="00C664B8">
      <w:pPr>
        <w:pStyle w:val="a3"/>
        <w:ind w:left="420" w:firstLineChars="0" w:firstLine="0"/>
        <w:rPr>
          <w:rFonts w:hint="eastAsia"/>
        </w:rPr>
      </w:pPr>
    </w:p>
    <w:p w:rsidR="00C664B8" w:rsidRDefault="00C664B8" w:rsidP="00C664B8">
      <w:pPr>
        <w:rPr>
          <w:rFonts w:hint="eastAsia"/>
        </w:rPr>
      </w:pPr>
    </w:p>
    <w:p w:rsidR="00C664B8" w:rsidRDefault="00C664B8" w:rsidP="00C664B8">
      <w:pPr>
        <w:rPr>
          <w:rFonts w:hint="eastAsia"/>
        </w:rPr>
      </w:pPr>
    </w:p>
    <w:p w:rsidR="00C664B8" w:rsidRDefault="00C664B8" w:rsidP="00C664B8">
      <w:pPr>
        <w:rPr>
          <w:rFonts w:hint="eastAsia"/>
        </w:rPr>
      </w:pPr>
    </w:p>
    <w:p w:rsidR="008C4A6D" w:rsidRDefault="008C4A6D" w:rsidP="00C664B8">
      <w:pPr>
        <w:ind w:firstLine="420"/>
        <w:rPr>
          <w:rFonts w:hint="eastAsia"/>
        </w:rPr>
      </w:pPr>
    </w:p>
    <w:p w:rsidR="00C664B8" w:rsidRDefault="00C664B8" w:rsidP="00C664B8">
      <w:pPr>
        <w:ind w:firstLine="420"/>
        <w:rPr>
          <w:rFonts w:hint="eastAsia"/>
        </w:rPr>
      </w:pPr>
      <w:r>
        <w:rPr>
          <w:rFonts w:hint="eastAsia"/>
        </w:rPr>
        <w:t>1.2.</w:t>
      </w:r>
      <w:r w:rsidR="004B64A7">
        <w:rPr>
          <w:rFonts w:hint="eastAsia"/>
        </w:rPr>
        <w:t>阅读申报确认书</w:t>
      </w:r>
      <w:r w:rsidR="008C4A6D">
        <w:rPr>
          <w:rFonts w:hint="eastAsia"/>
        </w:rPr>
        <w:t>，</w:t>
      </w:r>
      <w:r w:rsidR="004B64A7">
        <w:rPr>
          <w:rFonts w:hint="eastAsia"/>
        </w:rPr>
        <w:t>点击同意进入下一步进行注册。</w:t>
      </w:r>
    </w:p>
    <w:p w:rsidR="008C4A6D" w:rsidRDefault="008C4A6D" w:rsidP="00C664B8">
      <w:pPr>
        <w:ind w:firstLine="420"/>
        <w:rPr>
          <w:rFonts w:hint="eastAsia"/>
        </w:rPr>
      </w:pPr>
    </w:p>
    <w:p w:rsidR="00C664B8" w:rsidRDefault="00C664B8" w:rsidP="008C4A6D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204913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0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6D" w:rsidRDefault="008C4A6D" w:rsidP="008C4A6D">
      <w:pPr>
        <w:pStyle w:val="a3"/>
        <w:ind w:left="420" w:firstLineChars="0" w:firstLine="0"/>
        <w:rPr>
          <w:rFonts w:hint="eastAsia"/>
        </w:rPr>
      </w:pPr>
    </w:p>
    <w:p w:rsidR="008C4A6D" w:rsidRDefault="008C4A6D" w:rsidP="008C4A6D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1.3.</w:t>
      </w:r>
      <w:r>
        <w:rPr>
          <w:rFonts w:hint="eastAsia"/>
        </w:rPr>
        <w:t>填写基本信息，然后点击下一步，会提示注册完成。</w:t>
      </w:r>
    </w:p>
    <w:p w:rsidR="008C4A6D" w:rsidRDefault="008C4A6D" w:rsidP="008C4A6D">
      <w:pPr>
        <w:pStyle w:val="a3"/>
        <w:ind w:left="420" w:firstLineChars="0" w:firstLine="0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051340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A6D" w:rsidRPr="002D1DCE" w:rsidRDefault="008C4A6D" w:rsidP="008C4A6D">
      <w:pPr>
        <w:pStyle w:val="a3"/>
        <w:ind w:left="420" w:firstLineChars="0" w:firstLine="0"/>
      </w:pPr>
      <w:r>
        <w:rPr>
          <w:noProof/>
        </w:rPr>
        <w:lastRenderedPageBreak/>
        <w:drawing>
          <wp:inline distT="0" distB="0" distL="0" distR="0">
            <wp:extent cx="5362575" cy="179806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79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4B8" w:rsidRDefault="00C664B8" w:rsidP="00C664B8">
      <w:pPr>
        <w:pStyle w:val="a3"/>
        <w:ind w:left="420" w:firstLineChars="0" w:firstLine="0"/>
        <w:rPr>
          <w:rFonts w:hint="eastAsia"/>
          <w:b/>
        </w:rPr>
      </w:pPr>
    </w:p>
    <w:p w:rsidR="00C664B8" w:rsidRDefault="00C664B8" w:rsidP="00C664B8">
      <w:pPr>
        <w:pStyle w:val="a3"/>
        <w:ind w:left="420" w:firstLineChars="0" w:firstLine="0"/>
        <w:rPr>
          <w:rFonts w:hint="eastAsia"/>
          <w:b/>
        </w:rPr>
      </w:pPr>
    </w:p>
    <w:p w:rsidR="00C664B8" w:rsidRDefault="00F82F3C" w:rsidP="00C664B8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登陆界面：第一步完成</w:t>
      </w:r>
      <w:r w:rsidR="00817870">
        <w:rPr>
          <w:rFonts w:hint="eastAsia"/>
          <w:b/>
        </w:rPr>
        <w:t>，</w:t>
      </w:r>
      <w:r>
        <w:rPr>
          <w:rFonts w:hint="eastAsia"/>
          <w:b/>
        </w:rPr>
        <w:t>联系各负责单位审核</w:t>
      </w:r>
      <w:r w:rsidR="00817870">
        <w:rPr>
          <w:rFonts w:hint="eastAsia"/>
          <w:b/>
        </w:rPr>
        <w:t>账号进行登陆</w:t>
      </w:r>
      <w:r>
        <w:rPr>
          <w:rFonts w:hint="eastAsia"/>
          <w:b/>
        </w:rPr>
        <w:t>。</w:t>
      </w:r>
    </w:p>
    <w:p w:rsidR="00B5370B" w:rsidRDefault="00B5370B" w:rsidP="00B5370B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</w:rPr>
        <w:t>2.1.</w:t>
      </w:r>
    </w:p>
    <w:p w:rsidR="00F82F3C" w:rsidRDefault="00F82F3C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3563321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3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70B" w:rsidRPr="0053136A" w:rsidRDefault="00B5370B" w:rsidP="00F82F3C">
      <w:pPr>
        <w:pStyle w:val="a3"/>
        <w:ind w:left="420" w:firstLineChars="0" w:firstLine="0"/>
        <w:rPr>
          <w:rFonts w:hint="eastAsia"/>
        </w:rPr>
      </w:pPr>
      <w:r>
        <w:rPr>
          <w:rFonts w:hint="eastAsia"/>
          <w:b/>
        </w:rPr>
        <w:t>2.2.</w:t>
      </w:r>
      <w:r w:rsidR="0053136A">
        <w:rPr>
          <w:rFonts w:hint="eastAsia"/>
          <w:b/>
        </w:rPr>
        <w:t>主导航区</w:t>
      </w:r>
      <w:r w:rsidR="00645CEA">
        <w:rPr>
          <w:rFonts w:hint="eastAsia"/>
          <w:b/>
        </w:rPr>
        <w:t>-</w:t>
      </w:r>
      <w:r w:rsidR="00645CEA">
        <w:rPr>
          <w:rFonts w:hint="eastAsia"/>
          <w:b/>
        </w:rPr>
        <w:t>项目一览界面</w:t>
      </w:r>
      <w:r w:rsidR="00C054C5">
        <w:rPr>
          <w:rFonts w:hint="eastAsia"/>
          <w:b/>
        </w:rPr>
        <w:t>，</w:t>
      </w:r>
      <w:r w:rsidR="00192D7F">
        <w:rPr>
          <w:rFonts w:hint="eastAsia"/>
          <w:b/>
        </w:rPr>
        <w:t>点击新增项目，</w:t>
      </w:r>
      <w:r w:rsidR="00645CEA">
        <w:rPr>
          <w:rFonts w:hint="eastAsia"/>
          <w:b/>
        </w:rPr>
        <w:t>进行项目申报。</w:t>
      </w:r>
    </w:p>
    <w:p w:rsidR="0053136A" w:rsidRDefault="0053136A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74310" cy="1752948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D19" w:rsidRDefault="00471D19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</w:rPr>
        <w:t>2.3.</w:t>
      </w:r>
      <w:r w:rsidR="007E2D2E">
        <w:rPr>
          <w:rFonts w:hint="eastAsia"/>
          <w:b/>
        </w:rPr>
        <w:t>填写一页点击保存，</w:t>
      </w:r>
      <w:r w:rsidR="007E2D2E" w:rsidRPr="005B52B3">
        <w:rPr>
          <w:rFonts w:hint="eastAsia"/>
          <w:b/>
          <w:color w:val="FF0000"/>
        </w:rPr>
        <w:t>注意</w:t>
      </w:r>
      <w:r w:rsidR="00310541" w:rsidRPr="005B52B3">
        <w:rPr>
          <w:rFonts w:hint="eastAsia"/>
          <w:b/>
          <w:color w:val="FF0000"/>
        </w:rPr>
        <w:t>：</w:t>
      </w:r>
      <w:r w:rsidR="007E2D2E" w:rsidRPr="005B52B3">
        <w:rPr>
          <w:rFonts w:hint="eastAsia"/>
          <w:b/>
          <w:color w:val="FF0000"/>
        </w:rPr>
        <w:t>专项主管处</w:t>
      </w:r>
      <w:r w:rsidR="00310541" w:rsidRPr="005B52B3">
        <w:rPr>
          <w:rFonts w:hint="eastAsia"/>
          <w:b/>
          <w:color w:val="FF0000"/>
        </w:rPr>
        <w:t>室与推荐单位别选错</w:t>
      </w:r>
      <w:r w:rsidR="00131804">
        <w:rPr>
          <w:rFonts w:hint="eastAsia"/>
          <w:b/>
        </w:rPr>
        <w:t>。</w:t>
      </w:r>
    </w:p>
    <w:p w:rsidR="007E2D2E" w:rsidRDefault="007E2D2E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b/>
          <w:noProof/>
        </w:rPr>
        <w:drawing>
          <wp:inline distT="0" distB="0" distL="0" distR="0">
            <wp:extent cx="5274310" cy="3508358"/>
            <wp:effectExtent l="1905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804" w:rsidRDefault="00131804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</w:rPr>
        <w:t>2.3.1.</w:t>
      </w:r>
      <w:r w:rsidRPr="00131804">
        <w:rPr>
          <w:rFonts w:hint="eastAsia"/>
          <w:b/>
        </w:rPr>
        <w:t xml:space="preserve"> </w:t>
      </w:r>
      <w:r>
        <w:rPr>
          <w:rFonts w:hint="eastAsia"/>
          <w:b/>
        </w:rPr>
        <w:t>填写完成以后，点击上报推荐单位</w:t>
      </w:r>
      <w:r w:rsidR="009866B4">
        <w:rPr>
          <w:rFonts w:hint="eastAsia"/>
          <w:b/>
        </w:rPr>
        <w:t>。</w:t>
      </w:r>
    </w:p>
    <w:p w:rsidR="00131804" w:rsidRDefault="00131804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1669923"/>
            <wp:effectExtent l="19050" t="0" r="254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69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7EE" w:rsidRDefault="003217EE" w:rsidP="00F82F3C">
      <w:pPr>
        <w:pStyle w:val="a3"/>
        <w:ind w:left="420" w:firstLineChars="0" w:firstLine="0"/>
        <w:rPr>
          <w:rFonts w:hint="eastAsia"/>
          <w:b/>
        </w:rPr>
      </w:pPr>
    </w:p>
    <w:p w:rsidR="003217EE" w:rsidRDefault="003217EE" w:rsidP="00F82F3C">
      <w:pPr>
        <w:pStyle w:val="a3"/>
        <w:ind w:left="420" w:firstLineChars="0" w:firstLine="0"/>
        <w:rPr>
          <w:rFonts w:hint="eastAsia"/>
          <w:b/>
        </w:rPr>
      </w:pPr>
    </w:p>
    <w:p w:rsidR="003217EE" w:rsidRDefault="003217EE" w:rsidP="00F82F3C">
      <w:pPr>
        <w:pStyle w:val="a3"/>
        <w:ind w:left="420" w:firstLineChars="0" w:firstLine="0"/>
        <w:rPr>
          <w:rFonts w:hint="eastAsia"/>
          <w:b/>
        </w:rPr>
      </w:pPr>
    </w:p>
    <w:p w:rsidR="003217EE" w:rsidRDefault="00EA6592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</w:rPr>
        <w:lastRenderedPageBreak/>
        <w:t>2.4.</w:t>
      </w:r>
      <w:r w:rsidRPr="00EA6592">
        <w:rPr>
          <w:rFonts w:hint="eastAsia"/>
          <w:b/>
        </w:rPr>
        <w:t xml:space="preserve"> </w:t>
      </w:r>
      <w:r w:rsidR="003217EE">
        <w:rPr>
          <w:rFonts w:hint="eastAsia"/>
          <w:b/>
        </w:rPr>
        <w:t>项目立项以后进行</w:t>
      </w:r>
      <w:r w:rsidR="00E335DF">
        <w:rPr>
          <w:rFonts w:hint="eastAsia"/>
          <w:b/>
        </w:rPr>
        <w:t>填写合同</w:t>
      </w:r>
      <w:r w:rsidR="003217EE">
        <w:rPr>
          <w:rFonts w:hint="eastAsia"/>
          <w:b/>
        </w:rPr>
        <w:t>。</w:t>
      </w:r>
    </w:p>
    <w:p w:rsidR="00EA6592" w:rsidRDefault="00EA6592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1392480"/>
            <wp:effectExtent l="1905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D07" w:rsidRDefault="00D53D07" w:rsidP="00F82F3C">
      <w:pPr>
        <w:pStyle w:val="a3"/>
        <w:ind w:left="420" w:firstLineChars="0" w:firstLine="0"/>
        <w:rPr>
          <w:rFonts w:hint="eastAsia"/>
          <w:b/>
        </w:rPr>
      </w:pPr>
      <w:r>
        <w:rPr>
          <w:b/>
          <w:noProof/>
        </w:rPr>
        <w:drawing>
          <wp:inline distT="0" distB="0" distL="0" distR="0">
            <wp:extent cx="5274310" cy="3506385"/>
            <wp:effectExtent l="19050" t="0" r="254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D07" w:rsidRDefault="00D53D07" w:rsidP="00F82F3C">
      <w:pPr>
        <w:pStyle w:val="a3"/>
        <w:ind w:left="420" w:firstLineChars="0" w:firstLine="0"/>
        <w:rPr>
          <w:b/>
        </w:rPr>
      </w:pPr>
      <w:r>
        <w:rPr>
          <w:b/>
          <w:noProof/>
        </w:rPr>
        <w:drawing>
          <wp:inline distT="0" distB="0" distL="0" distR="0">
            <wp:extent cx="5274310" cy="2257838"/>
            <wp:effectExtent l="19050" t="0" r="254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5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CA5" w:rsidRDefault="001F5D10" w:rsidP="00C664B8">
      <w:pPr>
        <w:pStyle w:val="a3"/>
        <w:numPr>
          <w:ilvl w:val="0"/>
          <w:numId w:val="1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>相关负责单位登陆后台填写：填写执行报告。</w:t>
      </w:r>
    </w:p>
    <w:p w:rsidR="001F5D10" w:rsidRDefault="001F5D10" w:rsidP="001F5D10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  <w:noProof/>
        </w:rPr>
        <w:lastRenderedPageBreak/>
        <w:drawing>
          <wp:inline distT="0" distB="0" distL="0" distR="0">
            <wp:extent cx="5274310" cy="3081091"/>
            <wp:effectExtent l="19050" t="0" r="254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4EB" w:rsidRPr="00C664B8" w:rsidRDefault="005864EB" w:rsidP="001F5D10">
      <w:pPr>
        <w:pStyle w:val="a3"/>
        <w:ind w:left="420" w:firstLineChars="0" w:firstLine="0"/>
        <w:rPr>
          <w:rFonts w:hint="eastAsia"/>
          <w:b/>
        </w:rPr>
      </w:pPr>
      <w:r>
        <w:rPr>
          <w:rFonts w:hint="eastAsia"/>
          <w:b/>
          <w:noProof/>
        </w:rPr>
        <w:drawing>
          <wp:inline distT="0" distB="0" distL="0" distR="0">
            <wp:extent cx="5274310" cy="2874624"/>
            <wp:effectExtent l="19050" t="0" r="254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7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4EB" w:rsidRPr="00C664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1E00"/>
    <w:multiLevelType w:val="hybridMultilevel"/>
    <w:tmpl w:val="5844B6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55CA5"/>
    <w:rsid w:val="00131804"/>
    <w:rsid w:val="00192D7F"/>
    <w:rsid w:val="001F5D10"/>
    <w:rsid w:val="002B07B6"/>
    <w:rsid w:val="002D1DCE"/>
    <w:rsid w:val="00310541"/>
    <w:rsid w:val="003217EE"/>
    <w:rsid w:val="00323B43"/>
    <w:rsid w:val="003D37D8"/>
    <w:rsid w:val="00426133"/>
    <w:rsid w:val="004358AB"/>
    <w:rsid w:val="00471D19"/>
    <w:rsid w:val="004B64A7"/>
    <w:rsid w:val="0053136A"/>
    <w:rsid w:val="005864EB"/>
    <w:rsid w:val="005B52B3"/>
    <w:rsid w:val="00645CEA"/>
    <w:rsid w:val="007E2D2E"/>
    <w:rsid w:val="00817870"/>
    <w:rsid w:val="008B7726"/>
    <w:rsid w:val="008C4A6D"/>
    <w:rsid w:val="00943FD8"/>
    <w:rsid w:val="009866B4"/>
    <w:rsid w:val="00B5370B"/>
    <w:rsid w:val="00C054C5"/>
    <w:rsid w:val="00C664B8"/>
    <w:rsid w:val="00D31D50"/>
    <w:rsid w:val="00D53D07"/>
    <w:rsid w:val="00E335DF"/>
    <w:rsid w:val="00EA6592"/>
    <w:rsid w:val="00F8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D1D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D1DCE"/>
    <w:rPr>
      <w:rFonts w:ascii="Tahoma" w:hAnsi="Tahoma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DC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D1DC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D1DCE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2D1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kjxm.xxst.gov.cn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</cp:revision>
  <dcterms:created xsi:type="dcterms:W3CDTF">2008-09-11T17:20:00Z</dcterms:created>
  <dcterms:modified xsi:type="dcterms:W3CDTF">2018-03-13T14:28:00Z</dcterms:modified>
</cp:coreProperties>
</file>